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德州学院人才工作先进单位申报书</w:t>
      </w:r>
    </w:p>
    <w:p>
      <w:pPr>
        <w:spacing w:line="24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spacing w:line="480" w:lineRule="auto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申报</w:t>
      </w:r>
      <w:r>
        <w:rPr>
          <w:rFonts w:ascii="仿宋_GB2312" w:hAnsi="宋体" w:eastAsia="仿宋_GB2312" w:cs="仿宋_GB2312"/>
          <w:kern w:val="0"/>
          <w:sz w:val="28"/>
          <w:szCs w:val="28"/>
        </w:rPr>
        <w:t>单位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（公章）</w:t>
      </w:r>
      <w:r>
        <w:rPr>
          <w:rFonts w:ascii="仿宋_GB2312" w:hAnsi="宋体" w:eastAsia="仿宋_GB2312" w:cs="仿宋_GB2312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 </w:t>
      </w:r>
      <w:r>
        <w:rPr>
          <w:rFonts w:ascii="仿宋_GB2312" w:hAnsi="宋体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 负责人</w:t>
      </w:r>
      <w:r>
        <w:rPr>
          <w:rFonts w:ascii="仿宋_GB2312" w:hAnsi="宋体" w:eastAsia="仿宋_GB2312" w:cs="仿宋_GB2312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   </w:t>
      </w:r>
      <w:r>
        <w:rPr>
          <w:rFonts w:ascii="仿宋_GB2312" w:hAnsi="宋体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  填表人</w:t>
      </w:r>
      <w:r>
        <w:rPr>
          <w:rFonts w:ascii="仿宋_GB2312" w:hAnsi="宋体" w:eastAsia="仿宋_GB2312" w:cs="仿宋_GB2312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  日期：</w:t>
      </w:r>
    </w:p>
    <w:tbl>
      <w:tblPr>
        <w:tblStyle w:val="7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高层次人才培养与引进总量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i/>
                <w:vanish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填写</w:t>
            </w:r>
            <w:r>
              <w:rPr>
                <w:rFonts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全职引进或培养学校《德州学院“天衢英才”工程实施办法》（德院党字〔2019〕17号）中规定的高层次人才及高层次人才团队情况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Times New Roman"/>
                <w:i/>
                <w:vanish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填写</w:t>
            </w:r>
            <w:r>
              <w:rPr>
                <w:rFonts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组织申报国家、省级、市级及学校人才工程情况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博士引进与培养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Times New Roman"/>
                <w:i/>
                <w:vanish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填写:培养或引进博士数量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22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国内外进修访学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Times New Roman"/>
                <w:i/>
                <w:vanish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填写:国内外访学的数量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228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人才作用发挥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i/>
                <w:vanish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填写:获得省部级以上创新平台情况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i/>
                <w:vanish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填写:主持国家级、省部级项目情况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i/>
                <w:vanish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填写:获得省部级以上奖励情况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i/>
                <w:vanish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填写:发表高水平论文情况（</w:t>
            </w:r>
            <w:r>
              <w:rPr>
                <w:rFonts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SCI</w:t>
            </w: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收录论文中科院分区二区及以上、高被引论文</w:t>
            </w:r>
            <w:r>
              <w:rPr>
                <w:rFonts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数量</w:t>
            </w: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i/>
                <w:vanish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填写:成果转化以及其他重大成果情况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22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人才氛围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i/>
                <w:vanish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/>
                <w:vanish/>
                <w:kern w:val="0"/>
                <w:sz w:val="28"/>
                <w:szCs w:val="28"/>
              </w:rPr>
              <w:t>填写:人才氛围营造情况</w:t>
            </w:r>
          </w:p>
        </w:tc>
      </w:tr>
    </w:tbl>
    <w:p>
      <w:pPr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说明</w:t>
      </w:r>
      <w:r>
        <w:rPr>
          <w:rFonts w:ascii="仿宋_GB2312" w:hAnsi="宋体" w:eastAsia="仿宋_GB2312" w:cs="仿宋_GB2312"/>
          <w:kern w:val="0"/>
          <w:sz w:val="28"/>
          <w:szCs w:val="28"/>
        </w:rPr>
        <w:t>：以上填写数据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时间</w:t>
      </w:r>
      <w:r>
        <w:rPr>
          <w:rFonts w:ascii="仿宋_GB2312" w:hAnsi="宋体" w:eastAsia="仿宋_GB2312" w:cs="仿宋_GB2312"/>
          <w:kern w:val="0"/>
          <w:sz w:val="28"/>
          <w:szCs w:val="28"/>
        </w:rPr>
        <w:t>范围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均为2019年1月-2021年12月，</w:t>
      </w:r>
      <w:r>
        <w:rPr>
          <w:rFonts w:ascii="仿宋_GB2312" w:hAnsi="宋体" w:eastAsia="仿宋_GB2312" w:cs="仿宋_GB2312"/>
          <w:kern w:val="0"/>
          <w:sz w:val="28"/>
          <w:szCs w:val="28"/>
        </w:rPr>
        <w:t>表格可自行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调整</w:t>
      </w:r>
      <w:r>
        <w:rPr>
          <w:rFonts w:ascii="仿宋_GB2312" w:hAnsi="宋体" w:eastAsia="仿宋_GB2312" w:cs="仿宋_GB2312"/>
          <w:kern w:val="0"/>
          <w:sz w:val="28"/>
          <w:szCs w:val="28"/>
        </w:rPr>
        <w:t>。</w:t>
      </w:r>
    </w:p>
    <w:sectPr>
      <w:pgSz w:w="11906" w:h="16838"/>
      <w:pgMar w:top="181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Schoolbook">
    <w:altName w:val="Century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A"/>
    <w:rsid w:val="00013E6C"/>
    <w:rsid w:val="00014FDF"/>
    <w:rsid w:val="000204AB"/>
    <w:rsid w:val="0002479E"/>
    <w:rsid w:val="00044A65"/>
    <w:rsid w:val="000547AC"/>
    <w:rsid w:val="00055FCA"/>
    <w:rsid w:val="000578E5"/>
    <w:rsid w:val="0008350E"/>
    <w:rsid w:val="000A03D4"/>
    <w:rsid w:val="000A133A"/>
    <w:rsid w:val="000A6207"/>
    <w:rsid w:val="000B1697"/>
    <w:rsid w:val="000C1DB1"/>
    <w:rsid w:val="00103927"/>
    <w:rsid w:val="00105442"/>
    <w:rsid w:val="00113DAF"/>
    <w:rsid w:val="001331BE"/>
    <w:rsid w:val="00155CF3"/>
    <w:rsid w:val="00162DD7"/>
    <w:rsid w:val="00192207"/>
    <w:rsid w:val="001B4F4B"/>
    <w:rsid w:val="001D40B8"/>
    <w:rsid w:val="0022108E"/>
    <w:rsid w:val="00227370"/>
    <w:rsid w:val="00286B32"/>
    <w:rsid w:val="002952C5"/>
    <w:rsid w:val="002A28F2"/>
    <w:rsid w:val="002A456E"/>
    <w:rsid w:val="002D2C5C"/>
    <w:rsid w:val="00313938"/>
    <w:rsid w:val="003A6E07"/>
    <w:rsid w:val="003B0AA3"/>
    <w:rsid w:val="003B46B4"/>
    <w:rsid w:val="003D0808"/>
    <w:rsid w:val="003D3537"/>
    <w:rsid w:val="00402878"/>
    <w:rsid w:val="00414827"/>
    <w:rsid w:val="00416688"/>
    <w:rsid w:val="00453A1F"/>
    <w:rsid w:val="00457CDE"/>
    <w:rsid w:val="0047625F"/>
    <w:rsid w:val="004811D2"/>
    <w:rsid w:val="00491013"/>
    <w:rsid w:val="004A51DB"/>
    <w:rsid w:val="004C3C55"/>
    <w:rsid w:val="004C5D16"/>
    <w:rsid w:val="004F5189"/>
    <w:rsid w:val="00533CAD"/>
    <w:rsid w:val="005635DB"/>
    <w:rsid w:val="00572ECB"/>
    <w:rsid w:val="005730E5"/>
    <w:rsid w:val="005731A0"/>
    <w:rsid w:val="00592592"/>
    <w:rsid w:val="005B5114"/>
    <w:rsid w:val="005F4962"/>
    <w:rsid w:val="00602C0B"/>
    <w:rsid w:val="00611A1A"/>
    <w:rsid w:val="0062370F"/>
    <w:rsid w:val="006338E3"/>
    <w:rsid w:val="0063742E"/>
    <w:rsid w:val="006D3375"/>
    <w:rsid w:val="006F63F6"/>
    <w:rsid w:val="007959BC"/>
    <w:rsid w:val="007C5B4F"/>
    <w:rsid w:val="007D2632"/>
    <w:rsid w:val="007D6FD3"/>
    <w:rsid w:val="007E1E3D"/>
    <w:rsid w:val="007E7B3B"/>
    <w:rsid w:val="007F60AF"/>
    <w:rsid w:val="00802FA0"/>
    <w:rsid w:val="0082513A"/>
    <w:rsid w:val="008352D3"/>
    <w:rsid w:val="00861711"/>
    <w:rsid w:val="00883E68"/>
    <w:rsid w:val="008862E5"/>
    <w:rsid w:val="00895679"/>
    <w:rsid w:val="00896B85"/>
    <w:rsid w:val="008B1E09"/>
    <w:rsid w:val="008C09B1"/>
    <w:rsid w:val="008C4571"/>
    <w:rsid w:val="0091622A"/>
    <w:rsid w:val="009A58B6"/>
    <w:rsid w:val="009D7870"/>
    <w:rsid w:val="00A36A34"/>
    <w:rsid w:val="00A51570"/>
    <w:rsid w:val="00A867A3"/>
    <w:rsid w:val="00A868DF"/>
    <w:rsid w:val="00AA29F8"/>
    <w:rsid w:val="00AB567E"/>
    <w:rsid w:val="00B04B81"/>
    <w:rsid w:val="00B17843"/>
    <w:rsid w:val="00B228BE"/>
    <w:rsid w:val="00B6403B"/>
    <w:rsid w:val="00BB0066"/>
    <w:rsid w:val="00BC3299"/>
    <w:rsid w:val="00BD4D37"/>
    <w:rsid w:val="00BD78A4"/>
    <w:rsid w:val="00BF0237"/>
    <w:rsid w:val="00BF0341"/>
    <w:rsid w:val="00C00891"/>
    <w:rsid w:val="00C17E5C"/>
    <w:rsid w:val="00C22FC9"/>
    <w:rsid w:val="00C81E47"/>
    <w:rsid w:val="00CD091C"/>
    <w:rsid w:val="00CF26AB"/>
    <w:rsid w:val="00CF6432"/>
    <w:rsid w:val="00D229CD"/>
    <w:rsid w:val="00D23F75"/>
    <w:rsid w:val="00D46637"/>
    <w:rsid w:val="00DC3613"/>
    <w:rsid w:val="00DC7D76"/>
    <w:rsid w:val="00DF281A"/>
    <w:rsid w:val="00E362FD"/>
    <w:rsid w:val="00E43D46"/>
    <w:rsid w:val="00E73226"/>
    <w:rsid w:val="00E920B8"/>
    <w:rsid w:val="00EA2F6B"/>
    <w:rsid w:val="00EB36E4"/>
    <w:rsid w:val="00EC5183"/>
    <w:rsid w:val="00ED10E5"/>
    <w:rsid w:val="00ED6005"/>
    <w:rsid w:val="00F01A11"/>
    <w:rsid w:val="00F10063"/>
    <w:rsid w:val="00F22AC1"/>
    <w:rsid w:val="00F32E1D"/>
    <w:rsid w:val="00F61773"/>
    <w:rsid w:val="00F62B3E"/>
    <w:rsid w:val="00F767E9"/>
    <w:rsid w:val="00F901A8"/>
    <w:rsid w:val="00FA2051"/>
    <w:rsid w:val="00FB4494"/>
    <w:rsid w:val="00FC0D27"/>
    <w:rsid w:val="00FD793C"/>
    <w:rsid w:val="00FE1423"/>
    <w:rsid w:val="00FE3250"/>
    <w:rsid w:val="2E551987"/>
    <w:rsid w:val="527D320E"/>
    <w:rsid w:val="718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 Schoolbook" w:hAnsi="Century Schoolbook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 Schoolbook" w:hAnsi="Century Schoolbook" w:eastAsia="宋体" w:cs="Century Schoolbook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iPriority w:val="99"/>
    <w:rPr>
      <w:sz w:val="18"/>
      <w:szCs w:val="18"/>
    </w:rPr>
  </w:style>
  <w:style w:type="paragraph" w:styleId="3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Emphasis"/>
    <w:qFormat/>
    <w:locked/>
    <w:uiPriority w:val="99"/>
    <w:rPr>
      <w:i/>
      <w:iCs/>
    </w:rPr>
  </w:style>
  <w:style w:type="character" w:styleId="11">
    <w:name w:val="Hyperlink"/>
    <w:qFormat/>
    <w:uiPriority w:val="99"/>
    <w:rPr>
      <w:color w:val="0000FF"/>
      <w:u w:val="none"/>
      <w:shd w:val="clear" w:color="auto" w:fill="auto"/>
    </w:rPr>
  </w:style>
  <w:style w:type="character" w:customStyle="1" w:styleId="12">
    <w:name w:val="标题 Char"/>
    <w:link w:val="6"/>
    <w:qFormat/>
    <w:locked/>
    <w:uiPriority w:val="99"/>
    <w:rPr>
      <w:rFonts w:ascii="Century Schoolbook" w:hAnsi="Century Schoolbook" w:eastAsia="宋体" w:cs="Century Schoolbook"/>
      <w:b/>
      <w:bCs/>
      <w:sz w:val="32"/>
      <w:szCs w:val="32"/>
    </w:rPr>
  </w:style>
  <w:style w:type="paragraph" w:styleId="13">
    <w:name w:val="No Spacing"/>
    <w:qFormat/>
    <w:uiPriority w:val="99"/>
    <w:pPr>
      <w:widowControl w:val="0"/>
      <w:jc w:val="both"/>
    </w:pPr>
    <w:rPr>
      <w:rFonts w:ascii="Century Schoolbook" w:hAnsi="Century Schoolbook" w:eastAsia="宋体" w:cs="Century Schoolbook"/>
      <w:kern w:val="2"/>
      <w:sz w:val="21"/>
      <w:szCs w:val="21"/>
      <w:lang w:val="en-US" w:eastAsia="zh-CN" w:bidi="ar-SA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Subtle Emphasis"/>
    <w:qFormat/>
    <w:uiPriority w:val="99"/>
    <w:rPr>
      <w:i/>
      <w:iCs/>
      <w:color w:val="808080"/>
    </w:rPr>
  </w:style>
  <w:style w:type="character" w:customStyle="1" w:styleId="16">
    <w:name w:val="批注框文本 Char"/>
    <w:link w:val="2"/>
    <w:qFormat/>
    <w:locked/>
    <w:uiPriority w:val="99"/>
    <w:rPr>
      <w:sz w:val="18"/>
      <w:szCs w:val="18"/>
    </w:rPr>
  </w:style>
  <w:style w:type="character" w:customStyle="1" w:styleId="17">
    <w:name w:val="页眉 Char"/>
    <w:link w:val="4"/>
    <w:qFormat/>
    <w:locked/>
    <w:uiPriority w:val="99"/>
    <w:rPr>
      <w:sz w:val="18"/>
      <w:szCs w:val="18"/>
    </w:rPr>
  </w:style>
  <w:style w:type="character" w:customStyle="1" w:styleId="18">
    <w:name w:val="页脚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239</Words>
  <Characters>1365</Characters>
  <Lines>11</Lines>
  <Paragraphs>3</Paragraphs>
  <TotalTime>74</TotalTime>
  <ScaleCrop>false</ScaleCrop>
  <LinksUpToDate>false</LinksUpToDate>
  <CharactersWithSpaces>1601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2022-01-06T03:34:00Z</dcterms:created>
  <dc:creator>USER-</dc:creator>
  <cp:lastModifiedBy>钱兆红</cp:lastModifiedBy>
  <cp:lastPrinted>2022-01-06T06:00:00Z</cp:lastPrinted>
  <dcterms:modified xsi:type="dcterms:W3CDTF">2022-01-06T07:50:20Z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78AF6049B6274553B09278A857D2F311</vt:lpwstr>
  </property>
</Properties>
</file>